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华文中宋" w:hAnsi="华文中宋" w:eastAsia="华文中宋" w:cs="Times New Roman"/>
          <w:b/>
          <w:sz w:val="44"/>
          <w:szCs w:val="44"/>
          <w:lang w:val="en-US" w:eastAsia="zh-CN"/>
        </w:rPr>
      </w:pPr>
      <w:r>
        <w:rPr>
          <w:rFonts w:ascii="华文中宋" w:hAnsi="华文中宋" w:eastAsia="华文中宋" w:cs="Times New Roman"/>
          <w:b/>
          <w:sz w:val="44"/>
          <w:szCs w:val="44"/>
        </w:rPr>
        <w:t>呼和浩特市本级机关事业</w:t>
      </w:r>
      <w:r>
        <w:rPr>
          <w:rFonts w:hint="eastAsia" w:ascii="华文中宋" w:hAnsi="华文中宋" w:eastAsia="华文中宋" w:cs="Times New Roman"/>
          <w:b/>
          <w:sz w:val="44"/>
          <w:szCs w:val="44"/>
          <w:lang w:val="en-US" w:eastAsia="zh-CN"/>
        </w:rPr>
        <w:t>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华文中宋" w:hAnsi="华文中宋" w:eastAsia="华文中宋" w:cs="Times New Roman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44"/>
          <w:szCs w:val="44"/>
          <w:lang w:val="en-US" w:eastAsia="zh-CN"/>
        </w:rPr>
        <w:t>参保人员视同缴费年限认定表</w:t>
      </w:r>
      <w:bookmarkStart w:id="0" w:name="_GoBack"/>
      <w:bookmarkEnd w:id="0"/>
    </w:p>
    <w:tbl>
      <w:tblPr>
        <w:tblStyle w:val="2"/>
        <w:tblpPr w:leftFromText="180" w:rightFromText="180" w:vertAnchor="page" w:horzAnchor="margin" w:tblpX="1" w:tblpY="3211"/>
        <w:tblW w:w="9036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81"/>
        <w:gridCol w:w="9"/>
        <w:gridCol w:w="772"/>
        <w:gridCol w:w="397"/>
        <w:gridCol w:w="13"/>
        <w:gridCol w:w="1194"/>
        <w:gridCol w:w="893"/>
        <w:gridCol w:w="677"/>
        <w:gridCol w:w="1381"/>
        <w:gridCol w:w="1663"/>
        <w:gridCol w:w="486"/>
        <w:gridCol w:w="97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0" w:hRule="exact"/>
        </w:trPr>
        <w:tc>
          <w:tcPr>
            <w:tcW w:w="1362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ind w:left="28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6"/>
                <w:rFonts w:asciiTheme="majorEastAsia" w:hAnsiTheme="majorEastAsia" w:eastAsiaTheme="majorEastAsia"/>
                <w:sz w:val="21"/>
                <w:szCs w:val="21"/>
              </w:rPr>
              <w:t>姓</w:t>
            </w:r>
            <w:r>
              <w:rPr>
                <w:rStyle w:val="6"/>
                <w:rFonts w:hint="eastAsia" w:asciiTheme="majorEastAsia" w:hAnsiTheme="majorEastAsia" w:eastAsiaTheme="majorEastAsia"/>
                <w:sz w:val="21"/>
                <w:szCs w:val="21"/>
              </w:rPr>
              <w:t xml:space="preserve"> </w:t>
            </w:r>
            <w:r>
              <w:rPr>
                <w:rStyle w:val="6"/>
                <w:rFonts w:asciiTheme="majorEastAsia" w:hAnsiTheme="majorEastAsia" w:eastAsiaTheme="majorEastAsia"/>
                <w:sz w:val="21"/>
                <w:szCs w:val="21"/>
              </w:rPr>
              <w:t>名</w:t>
            </w:r>
          </w:p>
        </w:tc>
        <w:tc>
          <w:tcPr>
            <w:tcW w:w="1604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ind w:left="140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6"/>
                <w:rFonts w:asciiTheme="majorEastAsia" w:hAnsiTheme="majorEastAsia" w:eastAsiaTheme="majorEastAsia"/>
                <w:sz w:val="21"/>
                <w:szCs w:val="21"/>
              </w:rPr>
              <w:t>性別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ind w:left="140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身份证号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4" w:hRule="exact"/>
        </w:trPr>
        <w:tc>
          <w:tcPr>
            <w:tcW w:w="1362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单位分类</w:t>
            </w:r>
          </w:p>
        </w:tc>
        <w:tc>
          <w:tcPr>
            <w:tcW w:w="1604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ind w:left="34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人员分类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302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职务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  <w:lang w:bidi="en-US"/>
              </w:rPr>
              <w:t>（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技术等</w:t>
            </w:r>
          </w:p>
          <w:p>
            <w:pPr>
              <w:pStyle w:val="5"/>
              <w:shd w:val="clear" w:color="auto" w:fill="auto"/>
              <w:spacing w:before="0" w:after="0" w:line="302" w:lineRule="exac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 xml:space="preserve"> 级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  <w:lang w:bidi="en-US"/>
              </w:rPr>
              <w:t>）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、岗位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302" w:lineRule="exac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</w:trPr>
        <w:tc>
          <w:tcPr>
            <w:tcW w:w="58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88" w:lineRule="exact"/>
              <w:ind w:left="20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个人</w:t>
            </w:r>
            <w:r>
              <w:rPr>
                <w:rStyle w:val="8"/>
                <w:rFonts w:hint="eastAsia" w:asciiTheme="majorEastAsia" w:hAnsiTheme="majorEastAsia" w:eastAsiaTheme="majorEastAsia"/>
                <w:sz w:val="21"/>
                <w:szCs w:val="21"/>
              </w:rPr>
              <w:t>工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作简历</w:t>
            </w:r>
          </w:p>
        </w:tc>
        <w:tc>
          <w:tcPr>
            <w:tcW w:w="2385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起止年月</w:t>
            </w:r>
          </w:p>
        </w:tc>
        <w:tc>
          <w:tcPr>
            <w:tcW w:w="510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所在</w:t>
            </w: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>单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位及职务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ind w:left="20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6"/>
                <w:rFonts w:asciiTheme="majorEastAsia" w:hAnsiTheme="majorEastAsia" w:eastAsiaTheme="majorEastAsia"/>
                <w:sz w:val="21"/>
                <w:szCs w:val="21"/>
              </w:rPr>
              <w:t>月数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</w:trPr>
        <w:tc>
          <w:tcPr>
            <w:tcW w:w="58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510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</w:trPr>
        <w:tc>
          <w:tcPr>
            <w:tcW w:w="58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510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</w:trPr>
        <w:tc>
          <w:tcPr>
            <w:tcW w:w="58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510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</w:trPr>
        <w:tc>
          <w:tcPr>
            <w:tcW w:w="58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510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</w:trPr>
        <w:tc>
          <w:tcPr>
            <w:tcW w:w="58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510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</w:trPr>
        <w:tc>
          <w:tcPr>
            <w:tcW w:w="58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510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</w:trPr>
        <w:tc>
          <w:tcPr>
            <w:tcW w:w="58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510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5" w:hRule="exact"/>
        </w:trPr>
        <w:tc>
          <w:tcPr>
            <w:tcW w:w="581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48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6"/>
                <w:rFonts w:asciiTheme="majorEastAsia" w:hAnsiTheme="majorEastAsia" w:eastAsiaTheme="majorEastAsia"/>
                <w:sz w:val="21"/>
                <w:szCs w:val="21"/>
              </w:rPr>
              <w:t>合 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772" w:type="dxa"/>
            <w:gridSpan w:val="5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其</w:t>
            </w: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>它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需要说</w:t>
            </w: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Fonts w:cs="Times New Roman"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明的情况</w:t>
            </w:r>
          </w:p>
        </w:tc>
        <w:tc>
          <w:tcPr>
            <w:tcW w:w="7264" w:type="dxa"/>
            <w:gridSpan w:val="7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590" w:type="dxa"/>
            <w:gridSpan w:val="2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申报单位意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见</w:t>
            </w:r>
          </w:p>
        </w:tc>
        <w:tc>
          <w:tcPr>
            <w:tcW w:w="8446" w:type="dxa"/>
            <w:gridSpan w:val="10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 xml:space="preserve"> 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申报该同志在养老保险制度改革前的视同缴费年限累计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ab/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 xml:space="preserve">     个月</w:t>
            </w: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>。</w:t>
            </w: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10"/>
              <w:shd w:val="clear" w:color="auto" w:fill="auto"/>
              <w:tabs>
                <w:tab w:val="left" w:pos="4125"/>
              </w:tabs>
              <w:spacing w:line="220" w:lineRule="exact"/>
              <w:ind w:left="2800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（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章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）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ab/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 xml:space="preserve">     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月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 xml:space="preserve">    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</w:trPr>
        <w:tc>
          <w:tcPr>
            <w:tcW w:w="590" w:type="dxa"/>
            <w:gridSpan w:val="2"/>
            <w:vAlign w:val="center"/>
          </w:tcPr>
          <w:p>
            <w:pPr>
              <w:jc w:val="center"/>
              <w:rPr>
                <w:rFonts w:cs="MingLiU"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审批机关意见</w:t>
            </w:r>
          </w:p>
        </w:tc>
        <w:tc>
          <w:tcPr>
            <w:tcW w:w="8446" w:type="dxa"/>
            <w:gridSpan w:val="10"/>
            <w:vAlign w:val="center"/>
          </w:tcPr>
          <w:p>
            <w:pPr>
              <w:pStyle w:val="5"/>
              <w:shd w:val="clear" w:color="auto" w:fill="auto"/>
              <w:spacing w:before="0" w:after="0" w:line="220" w:lineRule="exact"/>
              <w:ind w:firstLine="840" w:firstLineChars="400"/>
              <w:jc w:val="both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 xml:space="preserve">                               </w:t>
            </w:r>
          </w:p>
          <w:p>
            <w:pPr>
              <w:pStyle w:val="5"/>
              <w:shd w:val="clear" w:color="auto" w:fill="auto"/>
              <w:spacing w:before="0" w:after="0" w:line="220" w:lineRule="exact"/>
              <w:ind w:firstLine="840" w:firstLineChars="400"/>
              <w:jc w:val="both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 xml:space="preserve">                               </w:t>
            </w:r>
          </w:p>
          <w:p>
            <w:pPr>
              <w:pStyle w:val="5"/>
              <w:shd w:val="clear" w:color="auto" w:fill="auto"/>
              <w:spacing w:before="0" w:after="0" w:line="220" w:lineRule="exact"/>
              <w:ind w:firstLine="840" w:firstLineChars="400"/>
              <w:jc w:val="both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 xml:space="preserve"> 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 xml:space="preserve">                              </w:t>
            </w:r>
          </w:p>
          <w:p>
            <w:pPr>
              <w:pStyle w:val="5"/>
              <w:shd w:val="clear" w:color="auto" w:fill="auto"/>
              <w:spacing w:before="0" w:after="0" w:line="220" w:lineRule="exact"/>
              <w:ind w:firstLine="945" w:firstLineChars="450"/>
              <w:jc w:val="both"/>
              <w:rPr>
                <w:rStyle w:val="7"/>
                <w:rFonts w:asciiTheme="majorEastAsia" w:hAnsiTheme="majorEastAsia" w:eastAsiaTheme="majorEastAsia"/>
                <w:color w:val="auto"/>
                <w:spacing w:val="30"/>
                <w:sz w:val="21"/>
                <w:szCs w:val="21"/>
                <w:shd w:val="clear" w:color="auto" w:fill="auto"/>
                <w:lang w:val="en-US" w:bidi="ar-SA"/>
              </w:rPr>
            </w:pP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>经审核，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认定该同志有效视同缴费年限累计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ab/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 xml:space="preserve">      个月</w:t>
            </w: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>。</w:t>
            </w: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</w:pPr>
          </w:p>
          <w:p>
            <w:pPr>
              <w:pStyle w:val="5"/>
              <w:shd w:val="clear" w:color="auto" w:fill="auto"/>
              <w:spacing w:before="0" w:after="0" w:line="220" w:lineRule="exact"/>
              <w:jc w:val="center"/>
              <w:rPr>
                <w:rFonts w:cs="Times New Roman" w:asciiTheme="majorEastAsia" w:hAnsiTheme="majorEastAsia" w:eastAsiaTheme="majorEastAsia"/>
                <w:sz w:val="32"/>
                <w:szCs w:val="32"/>
              </w:rPr>
            </w:pP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 xml:space="preserve">                          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（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章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）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 xml:space="preserve">     年</w:t>
            </w: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 xml:space="preserve">   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 xml:space="preserve">    </w:t>
            </w: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 xml:space="preserve"> 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月</w:t>
            </w: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 xml:space="preserve">  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 xml:space="preserve">   </w:t>
            </w:r>
            <w:r>
              <w:rPr>
                <w:rStyle w:val="7"/>
                <w:rFonts w:hint="eastAsia" w:asciiTheme="majorEastAsia" w:hAnsiTheme="majorEastAsia" w:eastAsiaTheme="majorEastAsia"/>
                <w:sz w:val="21"/>
                <w:szCs w:val="21"/>
              </w:rPr>
              <w:t xml:space="preserve">  </w:t>
            </w:r>
            <w:r>
              <w:rPr>
                <w:rStyle w:val="7"/>
                <w:rFonts w:asciiTheme="majorEastAsia" w:hAnsiTheme="majorEastAsia" w:eastAsiaTheme="majorEastAsia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4BB"/>
    <w:rsid w:val="002B04BB"/>
    <w:rsid w:val="00700B82"/>
    <w:rsid w:val="00AD2580"/>
    <w:rsid w:val="00F16D01"/>
    <w:rsid w:val="081C0246"/>
    <w:rsid w:val="09CE0E99"/>
    <w:rsid w:val="15DF2B75"/>
    <w:rsid w:val="1BDA328E"/>
    <w:rsid w:val="28645ECA"/>
    <w:rsid w:val="2DDB481E"/>
    <w:rsid w:val="321F1C6E"/>
    <w:rsid w:val="363D0B36"/>
    <w:rsid w:val="36AD599E"/>
    <w:rsid w:val="3EA5431A"/>
    <w:rsid w:val="40B91847"/>
    <w:rsid w:val="40E8659D"/>
    <w:rsid w:val="4ADF4202"/>
    <w:rsid w:val="4CC433FE"/>
    <w:rsid w:val="4FC53B7C"/>
    <w:rsid w:val="50B7780F"/>
    <w:rsid w:val="5C0E4379"/>
    <w:rsid w:val="62C40B4F"/>
    <w:rsid w:val="632A178B"/>
    <w:rsid w:val="655D6AAD"/>
    <w:rsid w:val="65901F9F"/>
    <w:rsid w:val="668422DB"/>
    <w:rsid w:val="6FD2615B"/>
    <w:rsid w:val="70D82405"/>
    <w:rsid w:val="781A1524"/>
    <w:rsid w:val="7C85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正文文本 (2)_"/>
    <w:basedOn w:val="3"/>
    <w:link w:val="5"/>
    <w:uiPriority w:val="0"/>
    <w:rPr>
      <w:rFonts w:ascii="MingLiU" w:hAnsi="MingLiU" w:eastAsia="MingLiU" w:cs="MingLiU"/>
      <w:spacing w:val="30"/>
      <w:sz w:val="28"/>
      <w:szCs w:val="28"/>
      <w:shd w:val="clear" w:color="auto" w:fill="FFFFFF"/>
    </w:rPr>
  </w:style>
  <w:style w:type="paragraph" w:customStyle="1" w:styleId="5">
    <w:name w:val="正文文本 (2)1"/>
    <w:basedOn w:val="1"/>
    <w:link w:val="4"/>
    <w:uiPriority w:val="0"/>
    <w:pPr>
      <w:shd w:val="clear" w:color="auto" w:fill="FFFFFF"/>
      <w:spacing w:before="900" w:after="240" w:line="0" w:lineRule="atLeast"/>
      <w:jc w:val="distribute"/>
    </w:pPr>
    <w:rPr>
      <w:rFonts w:ascii="MingLiU" w:hAnsi="MingLiU" w:eastAsia="MingLiU" w:cs="MingLiU"/>
      <w:spacing w:val="30"/>
      <w:sz w:val="28"/>
      <w:szCs w:val="28"/>
    </w:rPr>
  </w:style>
  <w:style w:type="character" w:customStyle="1" w:styleId="6">
    <w:name w:val="正文文本 (2) + 11 pt2"/>
    <w:basedOn w:val="4"/>
    <w:uiPriority w:val="0"/>
    <w:rPr>
      <w:rFonts w:ascii="MingLiU" w:hAnsi="MingLiU" w:eastAsia="MingLiU" w:cs="MingLiU"/>
      <w:color w:val="000000"/>
      <w:spacing w:val="60"/>
      <w:w w:val="100"/>
      <w:position w:val="0"/>
      <w:sz w:val="22"/>
      <w:szCs w:val="22"/>
      <w:shd w:val="clear" w:color="auto" w:fill="FFFFFF"/>
      <w:lang w:val="zh-CN" w:eastAsia="zh-CN" w:bidi="zh-CN"/>
    </w:rPr>
  </w:style>
  <w:style w:type="character" w:customStyle="1" w:styleId="7">
    <w:name w:val="正文文本 (2) + 11 pt1"/>
    <w:basedOn w:val="4"/>
    <w:uiPriority w:val="0"/>
    <w:rPr>
      <w:rFonts w:ascii="MingLiU" w:hAnsi="MingLiU" w:eastAsia="MingLiU" w:cs="MingLiU"/>
      <w:color w:val="000000"/>
      <w:spacing w:val="0"/>
      <w:w w:val="100"/>
      <w:position w:val="0"/>
      <w:sz w:val="22"/>
      <w:szCs w:val="22"/>
      <w:shd w:val="clear" w:color="auto" w:fill="FFFFFF"/>
      <w:lang w:val="zh-CN" w:eastAsia="zh-CN" w:bidi="zh-CN"/>
    </w:rPr>
  </w:style>
  <w:style w:type="character" w:customStyle="1" w:styleId="8">
    <w:name w:val="正文文本 (2) + Bookman Old Style"/>
    <w:basedOn w:val="4"/>
    <w:uiPriority w:val="0"/>
    <w:rPr>
      <w:rFonts w:ascii="Bookman Old Style" w:hAnsi="Bookman Old Style" w:eastAsia="Bookman Old Style" w:cs="Bookman Old Style"/>
      <w:color w:val="000000"/>
      <w:spacing w:val="0"/>
      <w:w w:val="100"/>
      <w:position w:val="0"/>
      <w:sz w:val="24"/>
      <w:szCs w:val="24"/>
      <w:shd w:val="clear" w:color="auto" w:fill="FFFFFF"/>
      <w:lang w:val="zh-CN" w:eastAsia="zh-CN" w:bidi="zh-CN"/>
    </w:rPr>
  </w:style>
  <w:style w:type="character" w:customStyle="1" w:styleId="9">
    <w:name w:val="正文文本 (7) Exact"/>
    <w:basedOn w:val="3"/>
    <w:link w:val="10"/>
    <w:qFormat/>
    <w:uiPriority w:val="0"/>
    <w:rPr>
      <w:rFonts w:ascii="MingLiU" w:hAnsi="MingLiU" w:eastAsia="MingLiU" w:cs="MingLiU"/>
      <w:spacing w:val="30"/>
      <w:sz w:val="22"/>
      <w:shd w:val="clear" w:color="auto" w:fill="FFFFFF"/>
    </w:rPr>
  </w:style>
  <w:style w:type="paragraph" w:customStyle="1" w:styleId="10">
    <w:name w:val="正文文本 (7)"/>
    <w:basedOn w:val="1"/>
    <w:link w:val="9"/>
    <w:qFormat/>
    <w:uiPriority w:val="0"/>
    <w:pPr>
      <w:shd w:val="clear" w:color="auto" w:fill="FFFFFF"/>
      <w:spacing w:line="302" w:lineRule="exact"/>
      <w:jc w:val="center"/>
    </w:pPr>
    <w:rPr>
      <w:rFonts w:ascii="MingLiU" w:hAnsi="MingLiU" w:eastAsia="MingLiU" w:cs="MingLiU"/>
      <w:spacing w:val="30"/>
      <w:sz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354</Characters>
  <Lines>2</Lines>
  <Paragraphs>1</Paragraphs>
  <TotalTime>5</TotalTime>
  <ScaleCrop>false</ScaleCrop>
  <LinksUpToDate>false</LinksUpToDate>
  <CharactersWithSpaces>415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2017-09-30T08:56:00Z</dcterms:created>
  <dc:creator>李强</dc:creator>
  <cp:lastModifiedBy>绿灯侠</cp:lastModifiedBy>
  <dcterms:modified xsi:type="dcterms:W3CDTF">2021-09-06T07:13:55Z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9B4C7BAB302149E58804C9E553CF3186</vt:lpwstr>
  </property>
</Properties>
</file>